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D9" w:rsidRDefault="00511ED9">
      <w:pPr>
        <w:rPr>
          <w:b/>
        </w:rPr>
      </w:pPr>
    </w:p>
    <w:p w:rsidR="00511ED9" w:rsidRPr="005C1E6D" w:rsidRDefault="00AE70CB">
      <w:pPr>
        <w:jc w:val="center"/>
        <w:rPr>
          <w:b/>
        </w:rPr>
      </w:pPr>
      <w:r w:rsidRPr="005C1E6D">
        <w:rPr>
          <w:b/>
        </w:rPr>
        <w:t>El Patronato de la Universidad Iberoamericana te invita a participar:</w:t>
      </w:r>
    </w:p>
    <w:p w:rsidR="00511ED9" w:rsidRPr="005C1E6D" w:rsidRDefault="00511ED9">
      <w:pPr>
        <w:jc w:val="center"/>
        <w:rPr>
          <w:b/>
        </w:rPr>
      </w:pPr>
    </w:p>
    <w:p w:rsidR="00511ED9" w:rsidRPr="005C1E6D" w:rsidRDefault="00AE70CB">
      <w:pPr>
        <w:jc w:val="center"/>
        <w:rPr>
          <w:b/>
        </w:rPr>
      </w:pPr>
      <w:r w:rsidRPr="005C1E6D">
        <w:rPr>
          <w:b/>
        </w:rPr>
        <w:t>REFLEXIONES DE ESTUDIANTES DE POSGRADO ANTE LA PANDEMIA</w:t>
      </w:r>
    </w:p>
    <w:p w:rsidR="00511ED9" w:rsidRPr="005C1E6D" w:rsidRDefault="00AE70CB">
      <w:pPr>
        <w:jc w:val="center"/>
        <w:rPr>
          <w:b/>
        </w:rPr>
      </w:pPr>
      <w:r w:rsidRPr="005C1E6D">
        <w:rPr>
          <w:b/>
        </w:rPr>
        <w:t>Ibero Ciudad de México · Tijuana</w:t>
      </w:r>
    </w:p>
    <w:p w:rsidR="00511ED9" w:rsidRPr="005C1E6D" w:rsidRDefault="00AE70CB">
      <w:pPr>
        <w:jc w:val="center"/>
        <w:rPr>
          <w:b/>
        </w:rPr>
      </w:pPr>
      <w:r w:rsidRPr="005C1E6D">
        <w:rPr>
          <w:b/>
        </w:rPr>
        <w:t>Otoño 2020</w:t>
      </w:r>
    </w:p>
    <w:p w:rsidR="00511ED9" w:rsidRPr="005C1E6D" w:rsidRDefault="00511ED9">
      <w:pPr>
        <w:jc w:val="both"/>
        <w:rPr>
          <w:b/>
        </w:rPr>
      </w:pPr>
    </w:p>
    <w:p w:rsidR="00511ED9" w:rsidRPr="005C1E6D" w:rsidRDefault="00AE70CB">
      <w:pPr>
        <w:jc w:val="both"/>
        <w:rPr>
          <w:b/>
        </w:rPr>
      </w:pPr>
      <w:r w:rsidRPr="005C1E6D">
        <w:rPr>
          <w:b/>
        </w:rPr>
        <w:t>PARTICIPANTES</w:t>
      </w:r>
    </w:p>
    <w:p w:rsidR="00511ED9" w:rsidRPr="005C1E6D" w:rsidRDefault="00AE70CB">
      <w:pPr>
        <w:jc w:val="both"/>
      </w:pPr>
      <w:r w:rsidRPr="005C1E6D">
        <w:t>“Reflexiones universitarias ante la pandemia” es una iniciativa del Patronato que invita a las y los estudiantes de posgrado de la Ibero Ci</w:t>
      </w:r>
      <w:bookmarkStart w:id="0" w:name="_GoBack"/>
      <w:bookmarkEnd w:id="0"/>
      <w:r w:rsidRPr="005C1E6D">
        <w:t xml:space="preserve">udad de </w:t>
      </w:r>
      <w:proofErr w:type="spellStart"/>
      <w:r w:rsidRPr="005C1E6D">
        <w:t>México·Tijuana</w:t>
      </w:r>
      <w:proofErr w:type="spellEnd"/>
      <w:r w:rsidRPr="005C1E6D">
        <w:t xml:space="preserve">, de todas las disciplinas y semestres, a </w:t>
      </w:r>
      <w:r w:rsidRPr="005C1E6D">
        <w:rPr>
          <w:b/>
        </w:rPr>
        <w:t xml:space="preserve">participar con un ensayo </w:t>
      </w:r>
      <w:r w:rsidRPr="005C1E6D">
        <w:t>de reflexión ante la pandemia.</w:t>
      </w:r>
    </w:p>
    <w:p w:rsidR="00511ED9" w:rsidRPr="005C1E6D" w:rsidRDefault="00511ED9">
      <w:pPr>
        <w:jc w:val="both"/>
      </w:pPr>
    </w:p>
    <w:p w:rsidR="00511ED9" w:rsidRPr="005C1E6D" w:rsidRDefault="00AE70CB">
      <w:pPr>
        <w:jc w:val="both"/>
        <w:rPr>
          <w:b/>
        </w:rPr>
      </w:pPr>
      <w:r w:rsidRPr="005C1E6D">
        <w:rPr>
          <w:b/>
        </w:rPr>
        <w:t>OBJETIVO</w:t>
      </w:r>
    </w:p>
    <w:p w:rsidR="00511ED9" w:rsidRPr="005C1E6D" w:rsidRDefault="00AE70CB">
      <w:pPr>
        <w:jc w:val="both"/>
      </w:pPr>
      <w:r w:rsidRPr="005C1E6D">
        <w:t xml:space="preserve">Fomentar las habilidades de comunicación escrita, argumentación y pensamiento crítico de las y los estudiantes de posgrado de la Universidad Iberoamericana Ciudad de </w:t>
      </w:r>
      <w:proofErr w:type="spellStart"/>
      <w:r w:rsidRPr="005C1E6D">
        <w:t>México·Tijuana</w:t>
      </w:r>
      <w:proofErr w:type="spellEnd"/>
      <w:r w:rsidRPr="005C1E6D">
        <w:t>.</w:t>
      </w:r>
    </w:p>
    <w:p w:rsidR="00511ED9" w:rsidRPr="005C1E6D" w:rsidRDefault="00511ED9">
      <w:pPr>
        <w:jc w:val="both"/>
      </w:pPr>
    </w:p>
    <w:p w:rsidR="00511ED9" w:rsidRPr="005C1E6D" w:rsidRDefault="00AE70CB">
      <w:pPr>
        <w:jc w:val="both"/>
        <w:rPr>
          <w:b/>
        </w:rPr>
      </w:pPr>
      <w:r w:rsidRPr="005C1E6D">
        <w:rPr>
          <w:b/>
        </w:rPr>
        <w:t>LÍNEA TEMÁTICA</w:t>
      </w:r>
    </w:p>
    <w:p w:rsidR="00511ED9" w:rsidRPr="005C1E6D" w:rsidRDefault="00AE70CB">
      <w:pPr>
        <w:jc w:val="both"/>
      </w:pPr>
      <w:r w:rsidRPr="005C1E6D">
        <w:t>La línea temática común es la nueva normalidad que estamos viviendo a raíz de la pandemia por COVID19. Esta temática se podrá desarrollar en cinco categorías.</w:t>
      </w:r>
    </w:p>
    <w:p w:rsidR="00511ED9" w:rsidRPr="005C1E6D" w:rsidRDefault="00511ED9">
      <w:pPr>
        <w:jc w:val="both"/>
      </w:pPr>
    </w:p>
    <w:p w:rsidR="00511ED9" w:rsidRPr="005C1E6D" w:rsidRDefault="00AE70CB">
      <w:pPr>
        <w:jc w:val="both"/>
        <w:rPr>
          <w:b/>
        </w:rPr>
      </w:pPr>
      <w:r w:rsidRPr="005C1E6D">
        <w:rPr>
          <w:b/>
        </w:rPr>
        <w:t>CATEGORÍAS</w:t>
      </w:r>
    </w:p>
    <w:p w:rsidR="00511ED9" w:rsidRPr="005C1E6D" w:rsidRDefault="00AE70CB">
      <w:pPr>
        <w:jc w:val="both"/>
      </w:pPr>
      <w:r w:rsidRPr="005C1E6D">
        <w:t>Para albergar todas las áreas de conocimiento de los posgrados Ibero, contamos con estas cinco categorías. Cada categoría ofrece distintas posibilidades de temas:</w:t>
      </w:r>
    </w:p>
    <w:p w:rsidR="00511ED9" w:rsidRPr="005C1E6D" w:rsidRDefault="00511ED9">
      <w:pPr>
        <w:jc w:val="both"/>
      </w:pPr>
    </w:p>
    <w:p w:rsidR="00511ED9" w:rsidRPr="005C1E6D" w:rsidRDefault="00AE70CB">
      <w:pPr>
        <w:widowControl w:val="0"/>
        <w:numPr>
          <w:ilvl w:val="0"/>
          <w:numId w:val="7"/>
        </w:numPr>
        <w:jc w:val="both"/>
        <w:rPr>
          <w:b/>
        </w:rPr>
      </w:pPr>
      <w:r w:rsidRPr="005C1E6D">
        <w:rPr>
          <w:b/>
        </w:rPr>
        <w:t>Salud, Psicología y Educación</w:t>
      </w:r>
    </w:p>
    <w:p w:rsidR="00511ED9" w:rsidRPr="005C1E6D" w:rsidRDefault="00AE70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(Re)enfoque educativo de la nueva normalidad</w:t>
      </w:r>
    </w:p>
    <w:p w:rsidR="00511ED9" w:rsidRPr="005C1E6D" w:rsidRDefault="00AE70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Entorno digital: impacto en la educación</w:t>
      </w:r>
    </w:p>
    <w:p w:rsidR="00511ED9" w:rsidRPr="005C1E6D" w:rsidRDefault="00AE70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 xml:space="preserve">Salud mental de grupos vulnerables </w:t>
      </w:r>
    </w:p>
    <w:p w:rsidR="00511ED9" w:rsidRPr="005C1E6D" w:rsidRDefault="00AE70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 xml:space="preserve">Experiencia de aislamiento en niños </w:t>
      </w:r>
    </w:p>
    <w:p w:rsidR="00511ED9" w:rsidRPr="005C1E6D" w:rsidRDefault="00AE70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Pérdida y luto en la pandemia</w:t>
      </w:r>
    </w:p>
    <w:p w:rsidR="00511ED9" w:rsidRPr="005C1E6D" w:rsidRDefault="00511E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511ED9" w:rsidRPr="005C1E6D" w:rsidRDefault="00AE70C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5C1E6D">
        <w:rPr>
          <w:b/>
        </w:rPr>
        <w:t>Estudios empresariales</w:t>
      </w:r>
    </w:p>
    <w:p w:rsidR="00511ED9" w:rsidRPr="005C1E6D" w:rsidRDefault="00AE70C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Emprendimiento social en la nueva normalidad</w:t>
      </w:r>
    </w:p>
    <w:p w:rsidR="00511ED9" w:rsidRPr="005C1E6D" w:rsidRDefault="00AE70C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Nuevas conductas de consumo</w:t>
      </w:r>
    </w:p>
    <w:p w:rsidR="00511ED9" w:rsidRPr="005C1E6D" w:rsidRDefault="00AE70C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Nuevo liderazgo en el trabajo a distancia</w:t>
      </w:r>
    </w:p>
    <w:p w:rsidR="00511ED9" w:rsidRPr="005C1E6D" w:rsidRDefault="00AE70C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 xml:space="preserve">Retos de las </w:t>
      </w:r>
      <w:proofErr w:type="spellStart"/>
      <w:r w:rsidRPr="005C1E6D">
        <w:t>MiPyMEs</w:t>
      </w:r>
      <w:proofErr w:type="spellEnd"/>
      <w:r w:rsidRPr="005C1E6D">
        <w:t xml:space="preserve"> y nuevas oportunidades</w:t>
      </w:r>
    </w:p>
    <w:p w:rsidR="00511ED9" w:rsidRPr="005C1E6D" w:rsidRDefault="00AE70CB">
      <w:pPr>
        <w:numPr>
          <w:ilvl w:val="0"/>
          <w:numId w:val="3"/>
        </w:numPr>
      </w:pPr>
      <w:r w:rsidRPr="005C1E6D">
        <w:t>Retos financieros en la nueva normalidad</w:t>
      </w:r>
    </w:p>
    <w:p w:rsidR="00511ED9" w:rsidRPr="005C1E6D" w:rsidRDefault="00511E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511ED9" w:rsidRPr="005C1E6D" w:rsidRDefault="00AE70C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5C1E6D">
        <w:rPr>
          <w:b/>
        </w:rPr>
        <w:t>Ciencias Políticas, Sociología y Comunicación</w:t>
      </w:r>
    </w:p>
    <w:p w:rsidR="00511ED9" w:rsidRPr="005C1E6D" w:rsidRDefault="00AE70C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Políticas públicas en la nueva normalidad</w:t>
      </w:r>
    </w:p>
    <w:p w:rsidR="00511ED9" w:rsidRPr="005C1E6D" w:rsidRDefault="00AE70C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Pandemia y movimientos sociales internacionales</w:t>
      </w:r>
    </w:p>
    <w:p w:rsidR="00511ED9" w:rsidRPr="005C1E6D" w:rsidRDefault="00AE70C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Rol de la sociedad civil en la nueva normalidad</w:t>
      </w:r>
    </w:p>
    <w:p w:rsidR="00511ED9" w:rsidRPr="005C1E6D" w:rsidRDefault="00AE70C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Transformación y futuro de la comunicación</w:t>
      </w:r>
    </w:p>
    <w:p w:rsidR="00511ED9" w:rsidRPr="005C1E6D" w:rsidRDefault="00AE70C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Sectores sociales vulnerables</w:t>
      </w:r>
    </w:p>
    <w:p w:rsidR="00511ED9" w:rsidRPr="005C1E6D" w:rsidRDefault="00511E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511ED9" w:rsidRPr="005C1E6D" w:rsidRDefault="00AE70C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5C1E6D">
        <w:rPr>
          <w:b/>
        </w:rPr>
        <w:t>Arquitectura, Diseño, Ingeniería y Tecnología</w:t>
      </w:r>
    </w:p>
    <w:p w:rsidR="00511ED9" w:rsidRPr="005C1E6D" w:rsidRDefault="00AE70C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lastRenderedPageBreak/>
        <w:t>(Re)diseño del espacio público y privado en la nueva normalidad</w:t>
      </w:r>
    </w:p>
    <w:p w:rsidR="00511ED9" w:rsidRPr="005C1E6D" w:rsidRDefault="00AE70C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Innovación y sostenibilidad en la nueva normalidad</w:t>
      </w:r>
    </w:p>
    <w:p w:rsidR="00511ED9" w:rsidRPr="005C1E6D" w:rsidRDefault="00AE70C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Diseño de software enfocado en seguridad</w:t>
      </w:r>
    </w:p>
    <w:p w:rsidR="00511ED9" w:rsidRPr="005C1E6D" w:rsidRDefault="00AE70C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Aportaciones de la mecatrónica en pandemia</w:t>
      </w:r>
    </w:p>
    <w:p w:rsidR="00511ED9" w:rsidRPr="005C1E6D" w:rsidRDefault="00AE70C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Disrupciones tecnológicas durante la pandemia</w:t>
      </w:r>
    </w:p>
    <w:p w:rsidR="00511ED9" w:rsidRPr="005C1E6D" w:rsidRDefault="00511E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511ED9" w:rsidRPr="005C1E6D" w:rsidRDefault="00AE70C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5C1E6D">
        <w:rPr>
          <w:b/>
        </w:rPr>
        <w:t>Humanidades</w:t>
      </w:r>
    </w:p>
    <w:p w:rsidR="00511ED9" w:rsidRPr="005C1E6D" w:rsidRDefault="00AE70C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Rol de la historia en la nueva normalidad</w:t>
      </w:r>
    </w:p>
    <w:p w:rsidR="00511ED9" w:rsidRPr="005C1E6D" w:rsidRDefault="00AE70C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Rol de la literatura en la nueva normalidad</w:t>
      </w:r>
    </w:p>
    <w:p w:rsidR="00511ED9" w:rsidRPr="005C1E6D" w:rsidRDefault="00AE70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Creatividad y cultura en transformación</w:t>
      </w:r>
    </w:p>
    <w:p w:rsidR="00511ED9" w:rsidRPr="005C1E6D" w:rsidRDefault="00AE70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Innovar desde el arte</w:t>
      </w:r>
    </w:p>
    <w:p w:rsidR="00511ED9" w:rsidRPr="005C1E6D" w:rsidRDefault="00AE70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t>Nueva labor de la filosofía</w:t>
      </w:r>
    </w:p>
    <w:p w:rsidR="00511ED9" w:rsidRPr="005C1E6D" w:rsidRDefault="00511ED9">
      <w:pPr>
        <w:jc w:val="both"/>
      </w:pPr>
    </w:p>
    <w:p w:rsidR="00511ED9" w:rsidRPr="005C1E6D" w:rsidRDefault="00AE70CB">
      <w:pPr>
        <w:jc w:val="both"/>
      </w:pPr>
      <w:r w:rsidRPr="005C1E6D">
        <w:rPr>
          <w:b/>
        </w:rPr>
        <w:t>CONDICIONES DE PARTICIPACIÓN</w:t>
      </w:r>
    </w:p>
    <w:p w:rsidR="00511ED9" w:rsidRPr="005C1E6D" w:rsidRDefault="00511ED9">
      <w:pPr>
        <w:jc w:val="both"/>
      </w:pPr>
    </w:p>
    <w:p w:rsidR="00511ED9" w:rsidRPr="005C1E6D" w:rsidRDefault="00AE70CB">
      <w:pPr>
        <w:numPr>
          <w:ilvl w:val="0"/>
          <w:numId w:val="1"/>
        </w:numPr>
        <w:jc w:val="both"/>
      </w:pPr>
      <w:r w:rsidRPr="005C1E6D">
        <w:t>El participante solamente podrá presentar un ensayo.</w:t>
      </w:r>
    </w:p>
    <w:p w:rsidR="00511ED9" w:rsidRPr="005C1E6D" w:rsidRDefault="00AE70CB">
      <w:pPr>
        <w:numPr>
          <w:ilvl w:val="0"/>
          <w:numId w:val="1"/>
        </w:numPr>
        <w:jc w:val="both"/>
      </w:pPr>
      <w:r w:rsidRPr="005C1E6D">
        <w:t>El ensayo deberá ser una propuesta original e inédita, y sólo deberá presentarse para est</w:t>
      </w:r>
      <w:r w:rsidR="00A37A89" w:rsidRPr="005C1E6D">
        <w:t>a iniciativa</w:t>
      </w:r>
      <w:r w:rsidRPr="005C1E6D">
        <w:t>.</w:t>
      </w:r>
    </w:p>
    <w:p w:rsidR="00511ED9" w:rsidRPr="005C1E6D" w:rsidRDefault="00AE70CB">
      <w:pPr>
        <w:numPr>
          <w:ilvl w:val="0"/>
          <w:numId w:val="1"/>
        </w:numPr>
        <w:jc w:val="both"/>
      </w:pPr>
      <w:r w:rsidRPr="005C1E6D">
        <w:t>El ensayo deberá escribirse con los siguientes lineamientos:</w:t>
      </w:r>
    </w:p>
    <w:p w:rsidR="00511ED9" w:rsidRPr="005C1E6D" w:rsidRDefault="00AE70CB">
      <w:pPr>
        <w:numPr>
          <w:ilvl w:val="1"/>
          <w:numId w:val="1"/>
        </w:numPr>
        <w:jc w:val="both"/>
      </w:pPr>
      <w:r w:rsidRPr="005C1E6D">
        <w:t>Estar escrito en idioma español</w:t>
      </w:r>
    </w:p>
    <w:p w:rsidR="00511ED9" w:rsidRPr="005C1E6D" w:rsidRDefault="00AE70CB">
      <w:pPr>
        <w:numPr>
          <w:ilvl w:val="1"/>
          <w:numId w:val="1"/>
        </w:numPr>
        <w:jc w:val="both"/>
      </w:pPr>
      <w:r w:rsidRPr="005C1E6D">
        <w:t>Tener un título y (opcionalmente) un subtítulo</w:t>
      </w:r>
    </w:p>
    <w:p w:rsidR="00511ED9" w:rsidRPr="005C1E6D" w:rsidRDefault="00AE70CB">
      <w:pPr>
        <w:numPr>
          <w:ilvl w:val="1"/>
          <w:numId w:val="1"/>
        </w:numPr>
        <w:jc w:val="both"/>
      </w:pPr>
      <w:r w:rsidRPr="005C1E6D">
        <w:t xml:space="preserve">Tener una extensión entre 4 y 6 cuartillas </w:t>
      </w:r>
      <w:r w:rsidRPr="00A90552">
        <w:t xml:space="preserve">(bibliografía </w:t>
      </w:r>
      <w:r w:rsidR="00386ED6" w:rsidRPr="00A90552">
        <w:t>por separado</w:t>
      </w:r>
      <w:r w:rsidRPr="00A90552">
        <w:t>)</w:t>
      </w:r>
    </w:p>
    <w:p w:rsidR="00511ED9" w:rsidRPr="005C1E6D" w:rsidRDefault="00AE70CB">
      <w:pPr>
        <w:numPr>
          <w:ilvl w:val="1"/>
          <w:numId w:val="1"/>
        </w:numPr>
        <w:jc w:val="both"/>
      </w:pPr>
      <w:r w:rsidRPr="005C1E6D">
        <w:t>Contar con una bibliografía en caso de citar o aludir a fuentes de otros autores.</w:t>
      </w:r>
    </w:p>
    <w:p w:rsidR="00511ED9" w:rsidRPr="005C1E6D" w:rsidRDefault="00AE70CB">
      <w:pPr>
        <w:numPr>
          <w:ilvl w:val="1"/>
          <w:numId w:val="1"/>
        </w:numPr>
        <w:jc w:val="both"/>
      </w:pPr>
      <w:r w:rsidRPr="005C1E6D">
        <w:t>Estar en letra Arial 12, con interlineado de 1.5 y márgenes superior e inferior de 2.5 cm, y laterales de 3 cm.</w:t>
      </w:r>
    </w:p>
    <w:p w:rsidR="00511ED9" w:rsidRPr="005C1E6D" w:rsidRDefault="00AE70CB">
      <w:pPr>
        <w:numPr>
          <w:ilvl w:val="1"/>
          <w:numId w:val="1"/>
        </w:numPr>
        <w:jc w:val="both"/>
      </w:pPr>
      <w:r w:rsidRPr="005C1E6D">
        <w:t>Contar con una estructura clara: introducción, desarrollo y conclusión</w:t>
      </w:r>
    </w:p>
    <w:p w:rsidR="00511ED9" w:rsidRPr="005C1E6D" w:rsidRDefault="00AE70CB">
      <w:pPr>
        <w:numPr>
          <w:ilvl w:val="1"/>
          <w:numId w:val="1"/>
        </w:numPr>
        <w:jc w:val="both"/>
      </w:pPr>
      <w:r w:rsidRPr="005C1E6D">
        <w:t xml:space="preserve">El autor deberá firmar su ensayo con un seudónimo. </w:t>
      </w:r>
    </w:p>
    <w:p w:rsidR="00511ED9" w:rsidRPr="005C1E6D" w:rsidRDefault="00511ED9">
      <w:pPr>
        <w:jc w:val="both"/>
      </w:pPr>
    </w:p>
    <w:p w:rsidR="00511ED9" w:rsidRPr="005C1E6D" w:rsidRDefault="00AE70CB">
      <w:pPr>
        <w:jc w:val="both"/>
        <w:rPr>
          <w:b/>
        </w:rPr>
      </w:pPr>
      <w:r w:rsidRPr="005C1E6D">
        <w:rPr>
          <w:b/>
        </w:rPr>
        <w:t>PASOS PARA PARTICIPAR</w:t>
      </w:r>
    </w:p>
    <w:p w:rsidR="00511ED9" w:rsidRPr="005C1E6D" w:rsidRDefault="00511ED9">
      <w:pPr>
        <w:jc w:val="both"/>
      </w:pPr>
    </w:p>
    <w:p w:rsidR="00511ED9" w:rsidRPr="005C1E6D" w:rsidRDefault="00AE70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rPr>
          <w:color w:val="000000"/>
        </w:rPr>
        <w:t>Elegir una categoría en la cual participar.</w:t>
      </w:r>
    </w:p>
    <w:p w:rsidR="00511ED9" w:rsidRPr="005C1E6D" w:rsidRDefault="00AE70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rPr>
          <w:color w:val="000000"/>
        </w:rPr>
        <w:t>Escribir el ensayo cuidando los requisitos del apartado anterior.</w:t>
      </w:r>
    </w:p>
    <w:p w:rsidR="00511ED9" w:rsidRPr="005C1E6D" w:rsidRDefault="00AE70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rPr>
          <w:color w:val="000000"/>
        </w:rPr>
        <w:t xml:space="preserve">Enviar el ensayo al correo del Patronato </w:t>
      </w:r>
      <w:hyperlink r:id="rId8">
        <w:r w:rsidRPr="005C1E6D">
          <w:rPr>
            <w:color w:val="0000FF"/>
            <w:u w:val="single"/>
          </w:rPr>
          <w:t>comparte.conocimiento@ficsac.mx</w:t>
        </w:r>
      </w:hyperlink>
      <w:r w:rsidRPr="005C1E6D">
        <w:rPr>
          <w:color w:val="000000"/>
        </w:rPr>
        <w:t xml:space="preserve">: </w:t>
      </w:r>
    </w:p>
    <w:p w:rsidR="00511ED9" w:rsidRPr="005C1E6D" w:rsidRDefault="00AE70C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rPr>
          <w:color w:val="000000"/>
        </w:rPr>
        <w:t>Asunto: seudónimo elegido.</w:t>
      </w:r>
    </w:p>
    <w:p w:rsidR="00511ED9" w:rsidRPr="005C1E6D" w:rsidRDefault="00AE70CB">
      <w:pPr>
        <w:numPr>
          <w:ilvl w:val="1"/>
          <w:numId w:val="8"/>
        </w:numPr>
        <w:jc w:val="both"/>
      </w:pPr>
      <w:r w:rsidRPr="005C1E6D">
        <w:t xml:space="preserve">Archivos adjuntos: ensayo (en formato Word) y ficha de inscripción </w:t>
      </w:r>
      <w:r w:rsidR="005C1E6D" w:rsidRPr="005C1E6D">
        <w:t>adjunta</w:t>
      </w:r>
      <w:r w:rsidRPr="005C1E6D">
        <w:t xml:space="preserve"> firmada</w:t>
      </w:r>
      <w:r w:rsidR="005C1E6D" w:rsidRPr="005C1E6D">
        <w:t xml:space="preserve"> (en formato </w:t>
      </w:r>
      <w:proofErr w:type="spellStart"/>
      <w:r w:rsidR="005C1E6D" w:rsidRPr="005C1E6D">
        <w:t>pdf</w:t>
      </w:r>
      <w:proofErr w:type="spellEnd"/>
      <w:r w:rsidR="005C1E6D" w:rsidRPr="005C1E6D">
        <w:t>)</w:t>
      </w:r>
      <w:r w:rsidRPr="005C1E6D">
        <w:t>.</w:t>
      </w:r>
    </w:p>
    <w:p w:rsidR="00511ED9" w:rsidRPr="005C1E6D" w:rsidRDefault="00AE70C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E6D">
        <w:rPr>
          <w:color w:val="000000"/>
        </w:rPr>
        <w:t>Nombre del archivo del ensayo: Seudónimo_#</w:t>
      </w:r>
      <w:proofErr w:type="spellStart"/>
      <w:r w:rsidRPr="005C1E6D">
        <w:rPr>
          <w:color w:val="000000"/>
        </w:rPr>
        <w:t>Categoría_Título</w:t>
      </w:r>
      <w:proofErr w:type="spellEnd"/>
      <w:r w:rsidRPr="005C1E6D">
        <w:rPr>
          <w:color w:val="000000"/>
        </w:rPr>
        <w:t xml:space="preserve">, por ejemplo: Twain_5_PerformanceDigital. </w:t>
      </w:r>
    </w:p>
    <w:p w:rsidR="00511ED9" w:rsidRPr="005C1E6D" w:rsidRDefault="00511ED9">
      <w:pPr>
        <w:jc w:val="both"/>
      </w:pPr>
    </w:p>
    <w:p w:rsidR="00511ED9" w:rsidRPr="005C1E6D" w:rsidRDefault="00AE70CB">
      <w:pPr>
        <w:jc w:val="both"/>
        <w:rPr>
          <w:b/>
        </w:rPr>
      </w:pPr>
      <w:r w:rsidRPr="005C1E6D">
        <w:rPr>
          <w:b/>
        </w:rPr>
        <w:t>JURADO</w:t>
      </w:r>
    </w:p>
    <w:p w:rsidR="00511ED9" w:rsidRPr="005C1E6D" w:rsidRDefault="00AE70CB">
      <w:pPr>
        <w:jc w:val="both"/>
      </w:pPr>
      <w:bookmarkStart w:id="1" w:name="_heading=h.gjdgxs" w:colFirst="0" w:colLast="0"/>
      <w:bookmarkEnd w:id="1"/>
      <w:r w:rsidRPr="005C1E6D">
        <w:t xml:space="preserve">Los miembros del jurado son expertos en cada categoría y su fallo será inapelable. </w:t>
      </w:r>
    </w:p>
    <w:p w:rsidR="00511ED9" w:rsidRPr="005C1E6D" w:rsidRDefault="00511ED9">
      <w:pPr>
        <w:jc w:val="both"/>
        <w:rPr>
          <w:b/>
        </w:rPr>
      </w:pPr>
    </w:p>
    <w:p w:rsidR="00511ED9" w:rsidRPr="005C1E6D" w:rsidRDefault="00AE70CB">
      <w:pPr>
        <w:jc w:val="both"/>
        <w:rPr>
          <w:b/>
        </w:rPr>
      </w:pPr>
      <w:r w:rsidRPr="005C1E6D">
        <w:rPr>
          <w:b/>
        </w:rPr>
        <w:t>RECONOCIMIENTOS</w:t>
      </w:r>
    </w:p>
    <w:p w:rsidR="00511ED9" w:rsidRPr="005C1E6D" w:rsidRDefault="00AE70CB">
      <w:pPr>
        <w:jc w:val="both"/>
      </w:pPr>
      <w:r w:rsidRPr="005C1E6D">
        <w:t>Los participantes competirán dentro de su categoría. Cada categoría tendrá un máximo de un ensayo ganador. Los jueces podrán declarar desierta una o más categorías.</w:t>
      </w:r>
    </w:p>
    <w:p w:rsidR="00511ED9" w:rsidRPr="005C1E6D" w:rsidRDefault="00511ED9">
      <w:pPr>
        <w:jc w:val="both"/>
      </w:pPr>
    </w:p>
    <w:p w:rsidR="00511ED9" w:rsidRPr="005C1E6D" w:rsidRDefault="00AE70CB">
      <w:pPr>
        <w:jc w:val="both"/>
      </w:pPr>
      <w:r w:rsidRPr="005C1E6D">
        <w:lastRenderedPageBreak/>
        <w:t>Los mejores ensayos se anunciarán en la página web del Patronato de la Universidad Iberoamericana –</w:t>
      </w:r>
      <w:hyperlink r:id="rId9">
        <w:r w:rsidRPr="005C1E6D">
          <w:rPr>
            <w:color w:val="1155CC"/>
            <w:u w:val="single"/>
          </w:rPr>
          <w:t>www.ficsac.mx</w:t>
        </w:r>
      </w:hyperlink>
      <w:r w:rsidRPr="005C1E6D">
        <w:t xml:space="preserve">– el día 11 de diciembre de 2020 a las 12:00pm. </w:t>
      </w:r>
    </w:p>
    <w:p w:rsidR="00511ED9" w:rsidRPr="005C1E6D" w:rsidRDefault="00511ED9">
      <w:pPr>
        <w:jc w:val="both"/>
      </w:pPr>
    </w:p>
    <w:p w:rsidR="00511ED9" w:rsidRDefault="00AE70CB">
      <w:pPr>
        <w:jc w:val="both"/>
        <w:rPr>
          <w:highlight w:val="cyan"/>
        </w:rPr>
      </w:pPr>
      <w:r w:rsidRPr="005C1E6D">
        <w:t xml:space="preserve">El reconocimiento por el mejor ensayo de cada categoría será de </w:t>
      </w:r>
      <w:r w:rsidRPr="005C1E6D">
        <w:rPr>
          <w:b/>
        </w:rPr>
        <w:t xml:space="preserve">$10,000.00 pesos M.N. </w:t>
      </w:r>
      <w:r w:rsidRPr="005C1E6D">
        <w:t xml:space="preserve">y </w:t>
      </w:r>
      <w:r w:rsidRPr="00A90552">
        <w:t>será entregado en enero de 2021</w:t>
      </w:r>
      <w:r w:rsidR="00A90552" w:rsidRPr="00A90552">
        <w:t>.</w:t>
      </w:r>
    </w:p>
    <w:p w:rsidR="00A90552" w:rsidRPr="005C1E6D" w:rsidRDefault="00A90552">
      <w:pPr>
        <w:jc w:val="both"/>
      </w:pPr>
    </w:p>
    <w:p w:rsidR="00511ED9" w:rsidRPr="005C1E6D" w:rsidRDefault="00AE70CB">
      <w:pPr>
        <w:jc w:val="both"/>
        <w:rPr>
          <w:b/>
        </w:rPr>
      </w:pPr>
      <w:r w:rsidRPr="005C1E6D">
        <w:rPr>
          <w:b/>
        </w:rPr>
        <w:t>PUBLICACIÓN</w:t>
      </w:r>
    </w:p>
    <w:p w:rsidR="00511ED9" w:rsidRPr="005C1E6D" w:rsidRDefault="00AE70CB">
      <w:pPr>
        <w:jc w:val="both"/>
      </w:pPr>
      <w:r w:rsidRPr="005C1E6D">
        <w:t>Además del reconocimiento económico, los mejores ensayos serán beneficiados con su publicación en la página web del Patronato de la Universidad Iberoamericana –</w:t>
      </w:r>
      <w:hyperlink r:id="rId10">
        <w:r w:rsidRPr="005C1E6D">
          <w:rPr>
            <w:color w:val="1155CC"/>
            <w:u w:val="single"/>
          </w:rPr>
          <w:t>www.ficsac.mx</w:t>
        </w:r>
      </w:hyperlink>
      <w:r w:rsidRPr="005C1E6D">
        <w:t>– además de una revista institucional de la Universidad Iberoamericana Ciudad de México.</w:t>
      </w:r>
    </w:p>
    <w:p w:rsidR="00511ED9" w:rsidRPr="005C1E6D" w:rsidRDefault="00511ED9">
      <w:pPr>
        <w:rPr>
          <w:b/>
        </w:rPr>
      </w:pPr>
    </w:p>
    <w:p w:rsidR="00511ED9" w:rsidRPr="005C1E6D" w:rsidRDefault="00AE70CB">
      <w:r w:rsidRPr="005C1E6D">
        <w:rPr>
          <w:b/>
        </w:rPr>
        <w:t>FECHAS</w:t>
      </w:r>
    </w:p>
    <w:p w:rsidR="00511ED9" w:rsidRPr="005C1E6D" w:rsidRDefault="00511ED9"/>
    <w:tbl>
      <w:tblPr>
        <w:tblStyle w:val="a1"/>
        <w:tblW w:w="6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210"/>
      </w:tblGrid>
      <w:tr w:rsidR="00511ED9" w:rsidRPr="005C1E6D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ED9" w:rsidRPr="005C1E6D" w:rsidRDefault="00E41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 w:rsidRPr="005C1E6D">
              <w:t>Envío de ensayos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ED9" w:rsidRPr="005C1E6D" w:rsidRDefault="0036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1E6D">
              <w:t>2</w:t>
            </w:r>
            <w:r w:rsidR="00E41ECE" w:rsidRPr="005C1E6D">
              <w:t xml:space="preserve"> </w:t>
            </w:r>
            <w:r w:rsidR="00AE70CB" w:rsidRPr="005C1E6D">
              <w:t>de septiembre</w:t>
            </w:r>
            <w:r w:rsidR="00E41ECE" w:rsidRPr="005C1E6D">
              <w:t xml:space="preserve"> – 12 de noviembre</w:t>
            </w:r>
            <w:r w:rsidR="00AE70CB" w:rsidRPr="005C1E6D">
              <w:t xml:space="preserve"> de 2020</w:t>
            </w:r>
          </w:p>
        </w:tc>
      </w:tr>
      <w:tr w:rsidR="00511ED9" w:rsidRPr="005C1E6D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ED9" w:rsidRPr="005C1E6D" w:rsidRDefault="00AE7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 w:rsidRPr="005C1E6D">
              <w:t>Publicación de ganadores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ED9" w:rsidRPr="005C1E6D" w:rsidRDefault="00AE7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1E6D">
              <w:t>11 de diciembre de 2020</w:t>
            </w:r>
          </w:p>
        </w:tc>
      </w:tr>
      <w:tr w:rsidR="00511ED9" w:rsidRPr="005C1E6D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ED9" w:rsidRPr="005C1E6D" w:rsidRDefault="00AE7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 w:rsidRPr="005C1E6D">
              <w:t xml:space="preserve">Entrega de </w:t>
            </w:r>
            <w:r w:rsidR="00E41ECE" w:rsidRPr="005C1E6D">
              <w:t>reconocimientos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ED9" w:rsidRPr="005C1E6D" w:rsidRDefault="00AE7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1E6D">
              <w:t>Enero de 2021</w:t>
            </w:r>
          </w:p>
        </w:tc>
      </w:tr>
    </w:tbl>
    <w:p w:rsidR="00511ED9" w:rsidRPr="005C1E6D" w:rsidRDefault="00511ED9"/>
    <w:p w:rsidR="00511ED9" w:rsidRPr="005C1E6D" w:rsidRDefault="00AE70CB">
      <w:pPr>
        <w:rPr>
          <w:b/>
        </w:rPr>
      </w:pPr>
      <w:r w:rsidRPr="005C1E6D">
        <w:rPr>
          <w:b/>
        </w:rPr>
        <w:t>CONTACTO</w:t>
      </w:r>
    </w:p>
    <w:p w:rsidR="00511ED9" w:rsidRPr="005C1E6D" w:rsidRDefault="009C4642">
      <w:hyperlink r:id="rId11">
        <w:r w:rsidR="00AE70CB" w:rsidRPr="005C1E6D">
          <w:rPr>
            <w:color w:val="1155CC"/>
            <w:u w:val="single"/>
          </w:rPr>
          <w:t>comparte.conocimiento@ficsac.mx</w:t>
        </w:r>
      </w:hyperlink>
      <w:r w:rsidR="00AE70CB" w:rsidRPr="005C1E6D">
        <w:t xml:space="preserve"> </w:t>
      </w:r>
    </w:p>
    <w:p w:rsidR="00511ED9" w:rsidRPr="005C1E6D" w:rsidRDefault="00AE70CB">
      <w:r w:rsidRPr="005C1E6D">
        <w:t>Patronato de la Universidad Iberoamericana</w:t>
      </w:r>
    </w:p>
    <w:p w:rsidR="00386ED6" w:rsidRPr="00A90552" w:rsidRDefault="00A90552">
      <w:r>
        <w:t xml:space="preserve">(55) </w:t>
      </w:r>
      <w:r w:rsidR="00AE70CB" w:rsidRPr="005C1E6D">
        <w:t>5950-4051</w:t>
      </w:r>
    </w:p>
    <w:sectPr w:rsidR="00386ED6" w:rsidRPr="00A90552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642" w:rsidRDefault="009C4642">
      <w:pPr>
        <w:spacing w:line="240" w:lineRule="auto"/>
      </w:pPr>
      <w:r>
        <w:separator/>
      </w:r>
    </w:p>
  </w:endnote>
  <w:endnote w:type="continuationSeparator" w:id="0">
    <w:p w:rsidR="009C4642" w:rsidRDefault="009C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642" w:rsidRDefault="009C4642">
      <w:pPr>
        <w:spacing w:line="240" w:lineRule="auto"/>
      </w:pPr>
      <w:r>
        <w:separator/>
      </w:r>
    </w:p>
  </w:footnote>
  <w:footnote w:type="continuationSeparator" w:id="0">
    <w:p w:rsidR="009C4642" w:rsidRDefault="009C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D9" w:rsidRDefault="00511ED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CB8"/>
    <w:multiLevelType w:val="multilevel"/>
    <w:tmpl w:val="96E2C696"/>
    <w:lvl w:ilvl="0">
      <w:start w:val="1"/>
      <w:numFmt w:val="decimal"/>
      <w:lvlText w:val="%1.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BA3AE4"/>
    <w:multiLevelType w:val="multilevel"/>
    <w:tmpl w:val="E9CCBFD6"/>
    <w:lvl w:ilvl="0">
      <w:start w:val="1"/>
      <w:numFmt w:val="decimal"/>
      <w:lvlText w:val="%1.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752968"/>
    <w:multiLevelType w:val="multilevel"/>
    <w:tmpl w:val="51B2B02A"/>
    <w:lvl w:ilvl="0">
      <w:start w:val="1"/>
      <w:numFmt w:val="decimal"/>
      <w:lvlText w:val="%1.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775786"/>
    <w:multiLevelType w:val="multilevel"/>
    <w:tmpl w:val="155CF3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EEC6D42"/>
    <w:multiLevelType w:val="multilevel"/>
    <w:tmpl w:val="A91E8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6D60F7"/>
    <w:multiLevelType w:val="multilevel"/>
    <w:tmpl w:val="3FCA9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F6373C9"/>
    <w:multiLevelType w:val="multilevel"/>
    <w:tmpl w:val="6E785618"/>
    <w:lvl w:ilvl="0">
      <w:start w:val="1"/>
      <w:numFmt w:val="decimal"/>
      <w:lvlText w:val="%1.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E40AAB"/>
    <w:multiLevelType w:val="multilevel"/>
    <w:tmpl w:val="F89C0AD8"/>
    <w:lvl w:ilvl="0">
      <w:start w:val="1"/>
      <w:numFmt w:val="decimal"/>
      <w:lvlText w:val="%1.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D9"/>
    <w:rsid w:val="00364FC8"/>
    <w:rsid w:val="00386ED6"/>
    <w:rsid w:val="00511ED9"/>
    <w:rsid w:val="005C1E6D"/>
    <w:rsid w:val="009C4642"/>
    <w:rsid w:val="00A37A89"/>
    <w:rsid w:val="00A90552"/>
    <w:rsid w:val="00AE11FE"/>
    <w:rsid w:val="00AE6B5E"/>
    <w:rsid w:val="00AE70CB"/>
    <w:rsid w:val="00C37C57"/>
    <w:rsid w:val="00C6227A"/>
    <w:rsid w:val="00E4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E5770"/>
  <w15:docId w15:val="{6C831099-ACF3-214D-9716-ED03A97B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C70A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C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0B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97C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7C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7C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7C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7C0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C2C0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2C0B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C1E6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E6D"/>
  </w:style>
  <w:style w:type="paragraph" w:styleId="Piedepgina">
    <w:name w:val="footer"/>
    <w:basedOn w:val="Normal"/>
    <w:link w:val="PiedepginaCar"/>
    <w:uiPriority w:val="99"/>
    <w:unhideWhenUsed/>
    <w:rsid w:val="005C1E6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rte.conocimiento@ficsac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rte.conocimiento@ficsac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csac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csac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8wykR9b+tGoYbiTEpE3kraGdOQ==">AMUW2mULKoT+kdZwyKwWLqqUtbg5x5IzrCkln0CMNTvJHictDEmOYjJczExb7LwhhPmDSkXQWjKb7NY5iQxm6JJdV1rJWjZ//5LujzBySb65TLAw9h/+O9g1qev5YY8kOHfS0uQ6ynh7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7</cp:revision>
  <dcterms:created xsi:type="dcterms:W3CDTF">2020-08-04T18:18:00Z</dcterms:created>
  <dcterms:modified xsi:type="dcterms:W3CDTF">2020-09-02T14:26:00Z</dcterms:modified>
</cp:coreProperties>
</file>